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DB41EA" w:rsidTr="00DB41EA">
        <w:tc>
          <w:tcPr>
            <w:tcW w:w="4784" w:type="dxa"/>
          </w:tcPr>
          <w:p w:rsidR="00DB41EA" w:rsidRPr="00DB41EA" w:rsidRDefault="00DB41EA" w:rsidP="00DB41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1EA">
              <w:rPr>
                <w:sz w:val="28"/>
                <w:szCs w:val="28"/>
              </w:rPr>
              <w:t>Утверждено приказом</w:t>
            </w:r>
          </w:p>
          <w:p w:rsidR="00DB41EA" w:rsidRPr="00DB41EA" w:rsidRDefault="00DB41EA" w:rsidP="00DB41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1EA">
              <w:rPr>
                <w:sz w:val="28"/>
                <w:szCs w:val="28"/>
              </w:rPr>
              <w:t xml:space="preserve">ГБУ КЦСОН </w:t>
            </w:r>
            <w:proofErr w:type="spellStart"/>
            <w:r w:rsidRPr="00DB41EA">
              <w:rPr>
                <w:sz w:val="28"/>
                <w:szCs w:val="28"/>
              </w:rPr>
              <w:t>Карачевского</w:t>
            </w:r>
            <w:proofErr w:type="spellEnd"/>
            <w:r w:rsidRPr="00DB41EA">
              <w:rPr>
                <w:sz w:val="28"/>
                <w:szCs w:val="28"/>
              </w:rPr>
              <w:t xml:space="preserve"> района </w:t>
            </w:r>
          </w:p>
          <w:p w:rsidR="00DB41EA" w:rsidRPr="00DB41EA" w:rsidRDefault="00DB41EA" w:rsidP="00DB41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41EA">
              <w:rPr>
                <w:sz w:val="28"/>
                <w:szCs w:val="28"/>
              </w:rPr>
              <w:t>№ 105 от 14.04.2025 г.</w:t>
            </w:r>
          </w:p>
          <w:p w:rsidR="00DB41EA" w:rsidRDefault="00DB41EA" w:rsidP="00DB41E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B41EA" w:rsidRDefault="003268D3" w:rsidP="00DB41EA">
      <w:pPr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  <w:t xml:space="preserve"> </w:t>
      </w:r>
      <w:r w:rsidRPr="00DB41EA">
        <w:rPr>
          <w:sz w:val="28"/>
          <w:szCs w:val="28"/>
        </w:rPr>
        <w:tab/>
      </w:r>
      <w:r w:rsidRPr="00DB41EA">
        <w:rPr>
          <w:sz w:val="28"/>
          <w:szCs w:val="28"/>
        </w:rPr>
        <w:tab/>
      </w:r>
      <w:r w:rsidR="0024284B" w:rsidRPr="00DB41EA">
        <w:rPr>
          <w:sz w:val="28"/>
          <w:szCs w:val="28"/>
        </w:rPr>
        <w:t xml:space="preserve">       </w:t>
      </w:r>
    </w:p>
    <w:p w:rsidR="00361500" w:rsidRPr="00DB41EA" w:rsidRDefault="003268D3" w:rsidP="00DB41EA">
      <w:pPr>
        <w:spacing w:line="276" w:lineRule="auto"/>
        <w:jc w:val="center"/>
        <w:rPr>
          <w:b/>
          <w:sz w:val="28"/>
          <w:szCs w:val="28"/>
        </w:rPr>
      </w:pPr>
      <w:r w:rsidRPr="00DB41EA">
        <w:rPr>
          <w:b/>
          <w:sz w:val="28"/>
          <w:szCs w:val="28"/>
        </w:rPr>
        <w:t>Положение</w:t>
      </w:r>
    </w:p>
    <w:p w:rsidR="00361500" w:rsidRPr="00DB41EA" w:rsidRDefault="003268D3" w:rsidP="00DB41EA">
      <w:pPr>
        <w:spacing w:line="276" w:lineRule="auto"/>
        <w:jc w:val="center"/>
        <w:rPr>
          <w:b/>
          <w:sz w:val="28"/>
          <w:szCs w:val="28"/>
        </w:rPr>
      </w:pPr>
      <w:r w:rsidRPr="00DB41EA">
        <w:rPr>
          <w:b/>
          <w:sz w:val="28"/>
          <w:szCs w:val="28"/>
        </w:rPr>
        <w:t>о Клубе «Активное долголетие»</w:t>
      </w:r>
    </w:p>
    <w:p w:rsidR="00361500" w:rsidRPr="00DB41EA" w:rsidRDefault="00361500" w:rsidP="00DB41EA">
      <w:pPr>
        <w:spacing w:line="276" w:lineRule="auto"/>
        <w:jc w:val="both"/>
        <w:rPr>
          <w:b/>
          <w:sz w:val="28"/>
          <w:szCs w:val="28"/>
        </w:rPr>
      </w:pPr>
    </w:p>
    <w:p w:rsidR="00361500" w:rsidRPr="00DB41EA" w:rsidRDefault="003268D3" w:rsidP="00DB41EA">
      <w:pPr>
        <w:spacing w:line="276" w:lineRule="auto"/>
        <w:jc w:val="center"/>
        <w:rPr>
          <w:sz w:val="28"/>
          <w:szCs w:val="28"/>
        </w:rPr>
      </w:pPr>
      <w:r w:rsidRPr="00DB41EA">
        <w:rPr>
          <w:sz w:val="28"/>
          <w:szCs w:val="28"/>
        </w:rPr>
        <w:t>1.Общие положения</w:t>
      </w:r>
    </w:p>
    <w:p w:rsidR="00361500" w:rsidRPr="00DB41EA" w:rsidRDefault="00361500" w:rsidP="00DB41EA">
      <w:pPr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1.1. Настоящее Положение определяет порядок деятельности клуба для граждан пожилого возраста и инвалидов старше 18 лет «Активное долголетие» </w:t>
      </w:r>
      <w:r w:rsidR="00DB41EA" w:rsidRPr="00DB41EA">
        <w:rPr>
          <w:sz w:val="28"/>
          <w:szCs w:val="28"/>
        </w:rPr>
        <w:t>(далее – Клуб «Активное долголетие», Клуб)</w:t>
      </w:r>
      <w:r w:rsidR="00DB41EA">
        <w:rPr>
          <w:sz w:val="28"/>
          <w:szCs w:val="28"/>
        </w:rPr>
        <w:t xml:space="preserve"> </w:t>
      </w:r>
      <w:r w:rsidRPr="00DB41EA">
        <w:rPr>
          <w:sz w:val="28"/>
          <w:szCs w:val="28"/>
        </w:rPr>
        <w:t xml:space="preserve">в </w:t>
      </w:r>
      <w:r w:rsidR="00DB41EA">
        <w:rPr>
          <w:sz w:val="28"/>
          <w:szCs w:val="28"/>
        </w:rPr>
        <w:t>государственном бюджетном учреждении Брянской области</w:t>
      </w:r>
      <w:r w:rsidRPr="00DB41EA">
        <w:rPr>
          <w:sz w:val="28"/>
          <w:szCs w:val="28"/>
        </w:rPr>
        <w:t xml:space="preserve"> «Комплексный центр социального</w:t>
      </w:r>
      <w:r w:rsidR="002A06BF" w:rsidRPr="00DB41EA">
        <w:rPr>
          <w:sz w:val="28"/>
          <w:szCs w:val="28"/>
        </w:rPr>
        <w:t xml:space="preserve"> обслуживания населения </w:t>
      </w:r>
      <w:proofErr w:type="spellStart"/>
      <w:r w:rsidR="002A06BF" w:rsidRPr="00DB41EA">
        <w:rPr>
          <w:sz w:val="28"/>
          <w:szCs w:val="28"/>
        </w:rPr>
        <w:t>Карачевского</w:t>
      </w:r>
      <w:proofErr w:type="spellEnd"/>
      <w:r w:rsidR="002A06BF" w:rsidRPr="00DB41EA">
        <w:rPr>
          <w:sz w:val="28"/>
          <w:szCs w:val="28"/>
        </w:rPr>
        <w:t xml:space="preserve"> </w:t>
      </w:r>
      <w:r w:rsidRPr="00DB41EA">
        <w:rPr>
          <w:sz w:val="28"/>
          <w:szCs w:val="28"/>
        </w:rPr>
        <w:t>района»</w:t>
      </w:r>
      <w:r w:rsidR="00DB41EA">
        <w:rPr>
          <w:sz w:val="28"/>
          <w:szCs w:val="28"/>
        </w:rPr>
        <w:t xml:space="preserve"> (далее КЦСОН)</w:t>
      </w:r>
      <w:r w:rsidRPr="00DB41EA">
        <w:rPr>
          <w:sz w:val="28"/>
          <w:szCs w:val="28"/>
        </w:rPr>
        <w:t>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1.2. Клуб функционирует на базе </w:t>
      </w:r>
      <w:r w:rsidR="00DB41EA">
        <w:rPr>
          <w:sz w:val="28"/>
          <w:szCs w:val="28"/>
        </w:rPr>
        <w:t>КЦСОН</w:t>
      </w:r>
      <w:r w:rsidRPr="00DB41EA">
        <w:rPr>
          <w:sz w:val="28"/>
          <w:szCs w:val="28"/>
        </w:rPr>
        <w:t>, отвечающем санитарно-гигиеническим, противопожарным требованиям, требованиям охраны труда, оснащенным телефонной связью, интернетом, основными видами коммунально-бытового благоустройства и располагающим необходимым оборудованием.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1.3. Клуб является формой объединения на добровольной основе граждан старше трудоспособного возраста и инвалидов старше 18 лет (далее – граждан), </w:t>
      </w:r>
      <w:r w:rsidRPr="00DB41EA">
        <w:rPr>
          <w:color w:val="000000" w:themeColor="text1"/>
          <w:sz w:val="28"/>
          <w:szCs w:val="28"/>
        </w:rPr>
        <w:t xml:space="preserve">признанных нуждающимися в социальном сопровождении и (или) социальном обслуживании в </w:t>
      </w:r>
      <w:proofErr w:type="spellStart"/>
      <w:r w:rsidRPr="00DB41EA">
        <w:rPr>
          <w:color w:val="000000" w:themeColor="text1"/>
          <w:sz w:val="28"/>
          <w:szCs w:val="28"/>
        </w:rPr>
        <w:t>полустационарной</w:t>
      </w:r>
      <w:proofErr w:type="spellEnd"/>
      <w:r w:rsidRPr="00DB41EA">
        <w:rPr>
          <w:color w:val="000000" w:themeColor="text1"/>
          <w:sz w:val="28"/>
          <w:szCs w:val="28"/>
        </w:rPr>
        <w:t xml:space="preserve"> форме,</w:t>
      </w:r>
      <w:r w:rsidRPr="00DB41EA">
        <w:rPr>
          <w:sz w:val="28"/>
          <w:szCs w:val="28"/>
        </w:rPr>
        <w:t xml:space="preserve"> для удовлетворения их духовных потребностей и вовлечения в активную социальную жизнь.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1.4. Клуб создан при отделении дневного пребывания и реабилитации, являющегося структурным подразделением </w:t>
      </w:r>
      <w:r w:rsidR="00DB41EA">
        <w:rPr>
          <w:sz w:val="28"/>
          <w:szCs w:val="28"/>
        </w:rPr>
        <w:t>КЦСОН</w:t>
      </w:r>
      <w:r w:rsidRPr="00DB41EA">
        <w:rPr>
          <w:sz w:val="28"/>
          <w:szCs w:val="28"/>
        </w:rPr>
        <w:t xml:space="preserve"> и осуществляет свою деятельность в соответствии с настоящим Положением.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1.5. Деятельность Клуба организована в двух формах: </w:t>
      </w:r>
    </w:p>
    <w:p w:rsidR="00361500" w:rsidRPr="00DB41EA" w:rsidRDefault="003268D3" w:rsidP="00DB41EA">
      <w:pPr>
        <w:shd w:val="nil"/>
        <w:spacing w:line="276" w:lineRule="auto"/>
        <w:ind w:firstLine="708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 – факультативные (кружковые, прикладные) занятия различной тематической направленности,</w:t>
      </w:r>
    </w:p>
    <w:p w:rsidR="00361500" w:rsidRPr="00DB41EA" w:rsidRDefault="003268D3" w:rsidP="00DB41EA">
      <w:pPr>
        <w:shd w:val="nil"/>
        <w:spacing w:line="276" w:lineRule="auto"/>
        <w:ind w:firstLine="708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 – Университет третьего возраста, в рамках которого организованы лекционные занятия различной тематической направленности.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1.6. Источником финансирования мероприятий Клуба являются благотворительные средства и добровольные пожертвования спонсоров, в том числе членов Клуба.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1.7. Деятельность Клуба основывается на принципах добровольности, равноправия, коллегиальности и гласности.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1.8. В Клубе не допускается деятельность любых политических партий, религиозных движений и сект, запрещена пропаганда насилия, террористической деятельности.</w:t>
      </w:r>
    </w:p>
    <w:p w:rsidR="00361500" w:rsidRPr="00DB41EA" w:rsidRDefault="003268D3" w:rsidP="00DB41EA">
      <w:pPr>
        <w:shd w:val="nil"/>
        <w:spacing w:line="276" w:lineRule="auto"/>
        <w:jc w:val="center"/>
        <w:rPr>
          <w:sz w:val="28"/>
          <w:szCs w:val="28"/>
        </w:rPr>
      </w:pPr>
      <w:r w:rsidRPr="00DB41EA">
        <w:rPr>
          <w:sz w:val="28"/>
          <w:szCs w:val="28"/>
        </w:rPr>
        <w:lastRenderedPageBreak/>
        <w:t>2. Цели и задачи Клуба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2.1. Цели Клуба: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организация общения и содержательного досуга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повышение информированности и социальной грамотности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активизация жизненного потенциала граждан и сохранение у них позитивного отношения к жизни.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2.2. Задачи: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формирование условий для организации досуга, занятий физической культурой и спортом, отдыха, активного вовлечения граждан в различные сферы деятельности общества и удовлетворения образовательных потребностей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содействие вовлечению граждан в активную интеллектуальную, творческую и общественную деятельность;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повышение социальной значимости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увеличение возможностей общения граждан и решение проблемы психологического одиночества;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расширение представлений граждан о возможностях поддержания здорового образа жизни.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реализация мероприятий региональной программы "Активное долголетие".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bCs/>
          <w:sz w:val="28"/>
          <w:szCs w:val="28"/>
        </w:rPr>
        <w:t>- освещение деятельности Клуба через средства массовой информации.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center"/>
        <w:rPr>
          <w:sz w:val="28"/>
          <w:szCs w:val="28"/>
        </w:rPr>
      </w:pPr>
      <w:r w:rsidRPr="00DB41EA">
        <w:rPr>
          <w:sz w:val="28"/>
          <w:szCs w:val="28"/>
        </w:rPr>
        <w:t>3. Основные направления деятельности Клуба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3. 1 Основными направлениями деятельности Клуба являются: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пропаганда здорового образа жизни и активного долголетия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- профилактика вредных привычек и жестокого обращения в отношении граждан; 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организация общественно –</w:t>
      </w:r>
      <w:r w:rsidR="002A06BF" w:rsidRPr="00DB41EA">
        <w:rPr>
          <w:sz w:val="28"/>
          <w:szCs w:val="28"/>
        </w:rPr>
        <w:t xml:space="preserve"> </w:t>
      </w:r>
      <w:r w:rsidRPr="00DB41EA">
        <w:rPr>
          <w:sz w:val="28"/>
          <w:szCs w:val="28"/>
        </w:rPr>
        <w:t>полезной занятости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организация и проведение культурно</w:t>
      </w:r>
      <w:r w:rsidR="002A06BF" w:rsidRPr="00DB41EA">
        <w:rPr>
          <w:sz w:val="28"/>
          <w:szCs w:val="28"/>
        </w:rPr>
        <w:t xml:space="preserve"> </w:t>
      </w:r>
      <w:r w:rsidRPr="00DB41EA">
        <w:rPr>
          <w:sz w:val="28"/>
          <w:szCs w:val="28"/>
        </w:rPr>
        <w:t>-</w:t>
      </w:r>
      <w:r w:rsidR="002A06BF" w:rsidRPr="00DB41EA">
        <w:rPr>
          <w:sz w:val="28"/>
          <w:szCs w:val="28"/>
        </w:rPr>
        <w:t xml:space="preserve"> </w:t>
      </w:r>
      <w:proofErr w:type="spellStart"/>
      <w:r w:rsidRPr="00DB41EA">
        <w:rPr>
          <w:sz w:val="28"/>
          <w:szCs w:val="28"/>
        </w:rPr>
        <w:t>досуговых</w:t>
      </w:r>
      <w:proofErr w:type="spellEnd"/>
      <w:r w:rsidRPr="00DB41EA">
        <w:rPr>
          <w:sz w:val="28"/>
          <w:szCs w:val="28"/>
        </w:rPr>
        <w:t>, духовно-просветительских, познавательных, физкультурно-оздоровительных, профилактических и иных мероприятий с участием граждан;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организация тематических факультативных (кружковых, прикладных), лекционных, консультативных занятий для граждан, в том числе с приглашением специалистов различных ведомств;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развитие добровольчества и организация благотворительных акций;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обеспечение взаимопомощи и морально-психологической поддержки между членами Клуба;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- организация выставок, экскурсий, групповое посещение учреждений культуры, мест отдыха и др.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center"/>
        <w:rPr>
          <w:sz w:val="28"/>
          <w:szCs w:val="28"/>
        </w:rPr>
      </w:pPr>
      <w:r w:rsidRPr="00DB41EA">
        <w:rPr>
          <w:sz w:val="28"/>
          <w:szCs w:val="28"/>
        </w:rPr>
        <w:lastRenderedPageBreak/>
        <w:t>4. Порядок осуществления деятельности Клуба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4.1. Посещение Клуба, в том числе участие в факультативных и лекционных занятиях является для граждан бесплатным.</w:t>
      </w:r>
    </w:p>
    <w:p w:rsidR="00361500" w:rsidRPr="00DB41EA" w:rsidRDefault="00ED5E2B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4.2. </w:t>
      </w:r>
      <w:r w:rsidR="003268D3" w:rsidRPr="00DB41EA">
        <w:rPr>
          <w:sz w:val="28"/>
          <w:szCs w:val="28"/>
        </w:rPr>
        <w:t xml:space="preserve">Деятельность Клуба осуществляется специалистами </w:t>
      </w:r>
      <w:r w:rsidR="00DB41EA">
        <w:rPr>
          <w:sz w:val="28"/>
          <w:szCs w:val="28"/>
        </w:rPr>
        <w:t>КЦСОН</w:t>
      </w:r>
      <w:r w:rsidR="003268D3" w:rsidRPr="00DB41EA">
        <w:rPr>
          <w:sz w:val="28"/>
          <w:szCs w:val="28"/>
        </w:rPr>
        <w:t>, а также, по согласованию, к деятельности клуба могут привлекаться специалисты системы образования, здравоохранения, культуры, физкультуры и спорта, труда и занятости населения, пенсионного фонда, правоохранительных органов, церковные служители и т.д.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4.3. План работы Клуба «Активное долголетие» на квартал утверждается директором </w:t>
      </w:r>
      <w:r w:rsidR="00DB41EA">
        <w:rPr>
          <w:sz w:val="28"/>
          <w:szCs w:val="28"/>
        </w:rPr>
        <w:t>КЦСОН</w:t>
      </w:r>
      <w:r w:rsidRPr="00DB41EA">
        <w:rPr>
          <w:sz w:val="28"/>
          <w:szCs w:val="28"/>
        </w:rPr>
        <w:t>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4.4.  Организует и координирует работу Клуба назначенное ответственное лицо по </w:t>
      </w:r>
      <w:bookmarkStart w:id="0" w:name="_GoBack"/>
      <w:bookmarkEnd w:id="0"/>
      <w:r w:rsidR="00DB41EA">
        <w:rPr>
          <w:sz w:val="28"/>
          <w:szCs w:val="28"/>
        </w:rPr>
        <w:t>КЦСОН.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4.5.Занятия Клуба проходят не менее двух раз в неделю.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 xml:space="preserve">4.6. Деятельность Клуба прекращается по решению общего собрания членов Клуба или администрации </w:t>
      </w:r>
      <w:r w:rsidR="00DB41EA">
        <w:rPr>
          <w:sz w:val="28"/>
          <w:szCs w:val="28"/>
        </w:rPr>
        <w:t xml:space="preserve">КЦСОН </w:t>
      </w:r>
      <w:r w:rsidRPr="00DB41EA">
        <w:rPr>
          <w:sz w:val="28"/>
          <w:szCs w:val="28"/>
        </w:rPr>
        <w:t>при согласовании</w:t>
      </w:r>
      <w:r w:rsidR="00DB41EA">
        <w:rPr>
          <w:sz w:val="28"/>
          <w:szCs w:val="28"/>
        </w:rPr>
        <w:t xml:space="preserve"> с</w:t>
      </w:r>
      <w:r w:rsidRPr="00DB41EA">
        <w:rPr>
          <w:sz w:val="28"/>
          <w:szCs w:val="28"/>
        </w:rPr>
        <w:t xml:space="preserve"> департаментом социальной политики и занятости населения Брянской области.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center"/>
        <w:rPr>
          <w:sz w:val="28"/>
          <w:szCs w:val="28"/>
        </w:rPr>
      </w:pPr>
      <w:r w:rsidRPr="00DB41EA">
        <w:rPr>
          <w:sz w:val="28"/>
          <w:szCs w:val="28"/>
        </w:rPr>
        <w:t>5. Членство в Клубе</w:t>
      </w:r>
    </w:p>
    <w:p w:rsidR="00361500" w:rsidRPr="00DB41EA" w:rsidRDefault="00361500" w:rsidP="00DB41EA">
      <w:pPr>
        <w:shd w:val="nil"/>
        <w:spacing w:line="276" w:lineRule="auto"/>
        <w:jc w:val="both"/>
        <w:rPr>
          <w:sz w:val="28"/>
          <w:szCs w:val="28"/>
        </w:rPr>
      </w:pP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5.1. В своей деятельности Клуб не придерживается принципа постоянного членства.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5.2. Членами Клуба могут быть граждане старше трудоспособного возраста и инвалиды старше 18 лет.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5.3. Прием в члены Клуба, выход из него осуществляются на основе личного желания и письменного заявления гражданина.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color w:val="000000"/>
          <w:sz w:val="28"/>
          <w:szCs w:val="28"/>
        </w:rPr>
      </w:pPr>
      <w:r w:rsidRPr="00DB41EA">
        <w:rPr>
          <w:color w:val="000000" w:themeColor="text1"/>
          <w:sz w:val="28"/>
          <w:szCs w:val="28"/>
        </w:rPr>
        <w:t>5.4. Противопоказанием к посещению Клуба является:</w:t>
      </w:r>
    </w:p>
    <w:p w:rsidR="00361500" w:rsidRPr="00DB41EA" w:rsidRDefault="00DB41EA" w:rsidP="00DB41EA">
      <w:pPr>
        <w:shd w:val="nil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268D3" w:rsidRPr="00DB41EA">
        <w:rPr>
          <w:color w:val="000000" w:themeColor="text1"/>
          <w:sz w:val="28"/>
          <w:szCs w:val="28"/>
        </w:rPr>
        <w:t>наличие у граждан психических заболеваний;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268D3" w:rsidRPr="00DB41EA">
        <w:rPr>
          <w:color w:val="000000" w:themeColor="text1"/>
          <w:sz w:val="28"/>
          <w:szCs w:val="28"/>
        </w:rPr>
        <w:t>хронического алкоголизма;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268D3" w:rsidRPr="00DB41EA">
        <w:rPr>
          <w:color w:val="000000" w:themeColor="text1"/>
          <w:sz w:val="28"/>
          <w:szCs w:val="28"/>
        </w:rPr>
        <w:t>венерических, инфекционных, вирусных и других карантинных заболеваний;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268D3" w:rsidRPr="00DB41EA">
        <w:rPr>
          <w:color w:val="000000" w:themeColor="text1"/>
          <w:sz w:val="28"/>
          <w:szCs w:val="28"/>
        </w:rPr>
        <w:t>активных форм туберкулеза.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5.5. Члены Клуба имеют право: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на соблюдении прав человека и уважение достоинства личности;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выступать с какой-либо инициативой;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посещать одновременно несколько факультативных и лекционных занятий;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принимать участие во всех мероприятиях проводимых Клубом;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привлекать новых членов в Клуб.</w:t>
      </w:r>
    </w:p>
    <w:p w:rsidR="00361500" w:rsidRPr="00DB41EA" w:rsidRDefault="003268D3" w:rsidP="00DB41EA">
      <w:pPr>
        <w:shd w:val="nil"/>
        <w:spacing w:line="276" w:lineRule="auto"/>
        <w:jc w:val="both"/>
        <w:rPr>
          <w:sz w:val="28"/>
          <w:szCs w:val="28"/>
        </w:rPr>
      </w:pPr>
      <w:r w:rsidRPr="00DB41EA">
        <w:rPr>
          <w:sz w:val="28"/>
          <w:szCs w:val="28"/>
        </w:rPr>
        <w:t>5.6. Члены Клуба обязаны: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выполнять требования настоящего Положения, а также других нормативных актов, регламентирующих деятельность Клуба;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68D3" w:rsidRPr="00DB41EA">
        <w:rPr>
          <w:sz w:val="28"/>
          <w:szCs w:val="28"/>
        </w:rPr>
        <w:t>соблюдать внутренний распорядок деятельности Клуба, бережно относиться к имуществу и инвентарю учреждения;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уважать права и законные интересы других членов Клуба;</w:t>
      </w:r>
    </w:p>
    <w:p w:rsidR="00361500" w:rsidRPr="00DB41EA" w:rsidRDefault="00DB41EA" w:rsidP="00DB41EA">
      <w:pPr>
        <w:shd w:val="ni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68D3" w:rsidRPr="00DB41EA">
        <w:rPr>
          <w:sz w:val="28"/>
          <w:szCs w:val="28"/>
        </w:rPr>
        <w:t>активно работать по осуществлению целей и задач Клуба.</w:t>
      </w:r>
    </w:p>
    <w:p w:rsidR="00361500" w:rsidRPr="00DB41EA" w:rsidRDefault="00361500" w:rsidP="00DB41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361500" w:rsidRPr="00DB41EA" w:rsidRDefault="00361500" w:rsidP="00DB41EA">
      <w:pPr>
        <w:spacing w:line="276" w:lineRule="auto"/>
        <w:jc w:val="both"/>
        <w:rPr>
          <w:color w:val="000000"/>
          <w:sz w:val="28"/>
          <w:szCs w:val="28"/>
        </w:rPr>
      </w:pPr>
    </w:p>
    <w:p w:rsidR="00361500" w:rsidRPr="00DB41EA" w:rsidRDefault="00361500" w:rsidP="00DB41EA">
      <w:pPr>
        <w:spacing w:line="276" w:lineRule="auto"/>
        <w:jc w:val="both"/>
        <w:rPr>
          <w:color w:val="000000"/>
          <w:sz w:val="28"/>
          <w:szCs w:val="28"/>
        </w:rPr>
      </w:pPr>
    </w:p>
    <w:p w:rsidR="00361500" w:rsidRPr="00DB41EA" w:rsidRDefault="00361500" w:rsidP="00DB41E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sectPr w:rsidR="00361500" w:rsidRPr="00DB41EA" w:rsidSect="003615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4C" w:rsidRDefault="0033534C">
      <w:r>
        <w:separator/>
      </w:r>
    </w:p>
  </w:endnote>
  <w:endnote w:type="continuationSeparator" w:id="0">
    <w:p w:rsidR="0033534C" w:rsidRDefault="0033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4C" w:rsidRDefault="0033534C">
      <w:r>
        <w:separator/>
      </w:r>
    </w:p>
  </w:footnote>
  <w:footnote w:type="continuationSeparator" w:id="0">
    <w:p w:rsidR="0033534C" w:rsidRDefault="00335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C98"/>
    <w:multiLevelType w:val="multilevel"/>
    <w:tmpl w:val="B10EF88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93F"/>
    <w:multiLevelType w:val="multilevel"/>
    <w:tmpl w:val="A18286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956"/>
    <w:multiLevelType w:val="hybridMultilevel"/>
    <w:tmpl w:val="755E1104"/>
    <w:lvl w:ilvl="0" w:tplc="24F421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0EDA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CC1F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F4FA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02FE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B08E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E9EAB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FD2FD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B9288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A963D3C"/>
    <w:multiLevelType w:val="hybridMultilevel"/>
    <w:tmpl w:val="C8B8C056"/>
    <w:lvl w:ilvl="0" w:tplc="289C59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18DE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8AC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ECF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CCD7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986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36AB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08C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C4D4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EAE5E86"/>
    <w:multiLevelType w:val="multilevel"/>
    <w:tmpl w:val="C72C803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91B71"/>
    <w:multiLevelType w:val="hybridMultilevel"/>
    <w:tmpl w:val="E56AB994"/>
    <w:lvl w:ilvl="0" w:tplc="FE1ADD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B8C1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7ADC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D444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1AB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C80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C42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25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A417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D587704"/>
    <w:multiLevelType w:val="hybridMultilevel"/>
    <w:tmpl w:val="592C56B0"/>
    <w:lvl w:ilvl="0" w:tplc="08E233D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EE0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A25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FE54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7E59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4A1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E803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468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080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EAE77FA"/>
    <w:multiLevelType w:val="hybridMultilevel"/>
    <w:tmpl w:val="F7925102"/>
    <w:lvl w:ilvl="0" w:tplc="10D4EC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652A6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AE68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B80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80B8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34B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ECB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EC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7E3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18B5535"/>
    <w:multiLevelType w:val="hybridMultilevel"/>
    <w:tmpl w:val="36BC5366"/>
    <w:lvl w:ilvl="0" w:tplc="00FC00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BD2F47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D4411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1EA9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BCEA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3C425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DE2B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BC6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FFCB5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D342541"/>
    <w:multiLevelType w:val="hybridMultilevel"/>
    <w:tmpl w:val="DB98FD9E"/>
    <w:lvl w:ilvl="0" w:tplc="217603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C48C7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0C5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DCE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14D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6C8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C28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AA6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62F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E29667D"/>
    <w:multiLevelType w:val="hybridMultilevel"/>
    <w:tmpl w:val="1CB0DBDA"/>
    <w:lvl w:ilvl="0" w:tplc="B622B78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88A4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CCA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72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322F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E02B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381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E7099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7C36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16F0F28"/>
    <w:multiLevelType w:val="multilevel"/>
    <w:tmpl w:val="8F32D7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615FA"/>
    <w:multiLevelType w:val="multilevel"/>
    <w:tmpl w:val="B40832C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94269"/>
    <w:multiLevelType w:val="hybridMultilevel"/>
    <w:tmpl w:val="0E6CA7F4"/>
    <w:lvl w:ilvl="0" w:tplc="AECC477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AE0232E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EFEBB0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EE26E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0809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EA39F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3DA347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C26D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8D491E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3A11671"/>
    <w:multiLevelType w:val="hybridMultilevel"/>
    <w:tmpl w:val="38D80B2A"/>
    <w:lvl w:ilvl="0" w:tplc="C71408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3BA70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62C0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5C2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1C67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4AB2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EA6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2890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BE0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7DE2075"/>
    <w:multiLevelType w:val="hybridMultilevel"/>
    <w:tmpl w:val="D3040160"/>
    <w:lvl w:ilvl="0" w:tplc="06D2E7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F4A2C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FE9F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025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E81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886E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5CBF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9A6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04DD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D752132"/>
    <w:multiLevelType w:val="multilevel"/>
    <w:tmpl w:val="2A2C65F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50C57"/>
    <w:multiLevelType w:val="hybridMultilevel"/>
    <w:tmpl w:val="47A88896"/>
    <w:lvl w:ilvl="0" w:tplc="592096F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F6D84E8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6C62607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7B6C1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8120CE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2C65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6E241B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05A5CA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D14AD4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8">
    <w:nsid w:val="650D7C82"/>
    <w:multiLevelType w:val="hybridMultilevel"/>
    <w:tmpl w:val="B1D609CC"/>
    <w:lvl w:ilvl="0" w:tplc="2AC054B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D420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8085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DC59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EAC7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4A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547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0C03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D46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6773D10"/>
    <w:multiLevelType w:val="multilevel"/>
    <w:tmpl w:val="173E09C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D00A6"/>
    <w:multiLevelType w:val="hybridMultilevel"/>
    <w:tmpl w:val="053A01D4"/>
    <w:lvl w:ilvl="0" w:tplc="9F948F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98499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548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D2B0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4EED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CA90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6C9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8A17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9E6C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D884CC4"/>
    <w:multiLevelType w:val="multilevel"/>
    <w:tmpl w:val="097C28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27215"/>
    <w:multiLevelType w:val="multilevel"/>
    <w:tmpl w:val="F9E6A7D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92655"/>
    <w:multiLevelType w:val="hybridMultilevel"/>
    <w:tmpl w:val="8DAEF000"/>
    <w:lvl w:ilvl="0" w:tplc="BD281B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12AF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8C61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326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2CFD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321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E42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CA6E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B6F3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77C631A2"/>
    <w:multiLevelType w:val="multilevel"/>
    <w:tmpl w:val="C9B6068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21"/>
  </w:num>
  <w:num w:numId="5">
    <w:abstractNumId w:val="4"/>
  </w:num>
  <w:num w:numId="6">
    <w:abstractNumId w:val="22"/>
  </w:num>
  <w:num w:numId="7">
    <w:abstractNumId w:val="16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20"/>
  </w:num>
  <w:num w:numId="20">
    <w:abstractNumId w:val="8"/>
  </w:num>
  <w:num w:numId="21">
    <w:abstractNumId w:val="11"/>
  </w:num>
  <w:num w:numId="22">
    <w:abstractNumId w:val="24"/>
  </w:num>
  <w:num w:numId="23">
    <w:abstractNumId w:val="10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500"/>
    <w:rsid w:val="00073642"/>
    <w:rsid w:val="00090EA3"/>
    <w:rsid w:val="001B2E2C"/>
    <w:rsid w:val="0024284B"/>
    <w:rsid w:val="002A06BF"/>
    <w:rsid w:val="003268D3"/>
    <w:rsid w:val="0033534C"/>
    <w:rsid w:val="00361500"/>
    <w:rsid w:val="006C291A"/>
    <w:rsid w:val="007363F3"/>
    <w:rsid w:val="0090147D"/>
    <w:rsid w:val="00A548B5"/>
    <w:rsid w:val="00B164A5"/>
    <w:rsid w:val="00D64505"/>
    <w:rsid w:val="00DB41EA"/>
    <w:rsid w:val="00E46EED"/>
    <w:rsid w:val="00ED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61500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615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61500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Heading2"/>
    <w:uiPriority w:val="9"/>
    <w:rsid w:val="003615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6150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615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6150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615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61500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Heading5"/>
    <w:uiPriority w:val="9"/>
    <w:rsid w:val="003615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6150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615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6150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615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6150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615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6150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615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1500"/>
    <w:pPr>
      <w:ind w:left="720"/>
      <w:contextualSpacing/>
    </w:pPr>
  </w:style>
  <w:style w:type="paragraph" w:styleId="a4">
    <w:name w:val="No Spacing"/>
    <w:uiPriority w:val="1"/>
    <w:qFormat/>
    <w:rsid w:val="0036150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6150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15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61500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3615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61500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3615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15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3615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6150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61500"/>
  </w:style>
  <w:style w:type="paragraph" w:customStyle="1" w:styleId="Footer">
    <w:name w:val="Footer"/>
    <w:basedOn w:val="a"/>
    <w:link w:val="CaptionChar"/>
    <w:uiPriority w:val="99"/>
    <w:unhideWhenUsed/>
    <w:rsid w:val="0036150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15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6150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61500"/>
  </w:style>
  <w:style w:type="table" w:styleId="ab">
    <w:name w:val="Table Grid"/>
    <w:uiPriority w:val="59"/>
    <w:rsid w:val="0036150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150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150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6150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6150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6150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6150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6150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61500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361500"/>
    <w:rPr>
      <w:sz w:val="18"/>
    </w:rPr>
  </w:style>
  <w:style w:type="character" w:styleId="af">
    <w:name w:val="footnote reference"/>
    <w:uiPriority w:val="99"/>
    <w:unhideWhenUsed/>
    <w:rsid w:val="0036150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6150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361500"/>
    <w:rPr>
      <w:sz w:val="20"/>
    </w:rPr>
  </w:style>
  <w:style w:type="character" w:styleId="af2">
    <w:name w:val="endnote reference"/>
    <w:uiPriority w:val="99"/>
    <w:semiHidden/>
    <w:unhideWhenUsed/>
    <w:rsid w:val="003615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61500"/>
    <w:pPr>
      <w:spacing w:after="57"/>
    </w:pPr>
  </w:style>
  <w:style w:type="paragraph" w:styleId="21">
    <w:name w:val="toc 2"/>
    <w:basedOn w:val="a"/>
    <w:next w:val="a"/>
    <w:uiPriority w:val="39"/>
    <w:unhideWhenUsed/>
    <w:rsid w:val="003615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615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615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615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615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615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615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61500"/>
    <w:pPr>
      <w:spacing w:after="57"/>
      <w:ind w:left="2268"/>
    </w:pPr>
  </w:style>
  <w:style w:type="paragraph" w:styleId="af3">
    <w:name w:val="TOC Heading"/>
    <w:uiPriority w:val="39"/>
    <w:unhideWhenUsed/>
    <w:rsid w:val="00361500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61500"/>
  </w:style>
  <w:style w:type="paragraph" w:customStyle="1" w:styleId="s1">
    <w:name w:val="s_1"/>
    <w:rsid w:val="003615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2025-04-15T08:06:00Z</cp:lastPrinted>
  <dcterms:created xsi:type="dcterms:W3CDTF">2025-04-15T08:59:00Z</dcterms:created>
  <dcterms:modified xsi:type="dcterms:W3CDTF">2025-04-15T09:10:00Z</dcterms:modified>
</cp:coreProperties>
</file>