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62" w:rsidRPr="00512B62" w:rsidRDefault="00512B62" w:rsidP="00512B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  <w:r w:rsidR="00E418B2">
        <w:rPr>
          <w:rFonts w:ascii="Times New Roman" w:eastAsia="Calibri" w:hAnsi="Times New Roman" w:cs="Times New Roman"/>
          <w:bCs/>
          <w:sz w:val="24"/>
          <w:szCs w:val="24"/>
        </w:rPr>
        <w:t>УТВЕРЖДЕН</w:t>
      </w:r>
    </w:p>
    <w:p w:rsidR="00512B62" w:rsidRDefault="00512B62" w:rsidP="00512B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п</w:t>
      </w:r>
      <w:r w:rsidRPr="00512B62">
        <w:rPr>
          <w:rFonts w:ascii="Times New Roman" w:eastAsia="Calibri" w:hAnsi="Times New Roman" w:cs="Times New Roman"/>
          <w:bCs/>
          <w:sz w:val="24"/>
          <w:szCs w:val="24"/>
        </w:rPr>
        <w:t xml:space="preserve">риказом ГБУ КЦСОН </w:t>
      </w:r>
    </w:p>
    <w:p w:rsidR="00512B62" w:rsidRPr="00512B62" w:rsidRDefault="00512B62" w:rsidP="00512B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  <w:r w:rsidRPr="00512B62">
        <w:rPr>
          <w:rFonts w:ascii="Times New Roman" w:eastAsia="Calibri" w:hAnsi="Times New Roman" w:cs="Times New Roman"/>
          <w:bCs/>
          <w:sz w:val="24"/>
          <w:szCs w:val="24"/>
        </w:rPr>
        <w:t>Карачевского района</w:t>
      </w:r>
    </w:p>
    <w:p w:rsidR="00F134CE" w:rsidRPr="00F134CE" w:rsidRDefault="00512B62" w:rsidP="00512B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</w:t>
      </w:r>
      <w:r w:rsidR="00E418B2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№</w:t>
      </w:r>
      <w:r w:rsidR="00E418B2">
        <w:rPr>
          <w:rFonts w:ascii="Times New Roman" w:eastAsia="Calibri" w:hAnsi="Times New Roman" w:cs="Times New Roman"/>
          <w:bCs/>
          <w:sz w:val="24"/>
          <w:szCs w:val="24"/>
        </w:rPr>
        <w:t>327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E418B2">
        <w:rPr>
          <w:rFonts w:ascii="Times New Roman" w:eastAsia="Calibri" w:hAnsi="Times New Roman" w:cs="Times New Roman"/>
          <w:bCs/>
          <w:sz w:val="24"/>
          <w:szCs w:val="24"/>
        </w:rPr>
        <w:t>30.12.2021</w:t>
      </w:r>
      <w:r w:rsidRPr="00512B62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</w:p>
    <w:p w:rsidR="00F134CE" w:rsidRPr="00F134CE" w:rsidRDefault="00F134CE" w:rsidP="00540F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F1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  <w:r w:rsidR="00540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F1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улучшению качества работы и предоставления социальных услуг</w:t>
      </w:r>
      <w:r w:rsidR="00540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3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государственным</w:t>
      </w:r>
      <w:r w:rsidRPr="00F1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бюджетным учреждением </w:t>
      </w:r>
      <w:r w:rsidR="008D3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Брянской области</w:t>
      </w:r>
      <w:r w:rsidR="00540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«Комплексный центр социального обслуживания населения </w:t>
      </w:r>
      <w:proofErr w:type="spellStart"/>
      <w:r w:rsidR="008D3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Карачевского</w:t>
      </w:r>
      <w:proofErr w:type="spellEnd"/>
      <w:r w:rsidR="008D3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района»</w:t>
      </w:r>
      <w:r w:rsidR="00540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8D3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C56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1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 </w:t>
      </w:r>
      <w:r w:rsidRPr="00F134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693"/>
        <w:gridCol w:w="1781"/>
        <w:gridCol w:w="3744"/>
      </w:tblGrid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4A04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F134CE" w:rsidRPr="00F134CE" w:rsidTr="00F134CE">
        <w:trPr>
          <w:jc w:val="center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Показатели, характеризующие открытость и доступность информации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организации социального обслуживания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8D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информационно-разъяснительной работы с населением о системе обслуживания в учреждении, видах и условиях предоставления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услуг. Повышение качества и содержательности информации, ее актуализация на</w:t>
            </w:r>
            <w:r w:rsidRPr="00F13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общедоступных информационных ресурсах: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средствах массовой информации;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информационных стендах в помещениях учреждения;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информационных стендах помещений сторонних организаций;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- официальном сайте учреждения,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интернет-сайте </w:t>
            </w:r>
            <w:hyperlink r:id="rId4" w:history="1">
              <w:r w:rsidRPr="00F134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www.bus.gov.ru</w:t>
              </w:r>
            </w:hyperlink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брошюрах, буклетах, памятках, информационных листах.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 качества работы учреждения. 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о системе социального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в учреждении</w:t>
            </w:r>
            <w:r w:rsidRPr="00F134CE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лиц, считающих информирование о работе организации и порядке предоставления услуг доступным и достаточным.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наличия дистанционных способов взаимодействия учреждения и получателей социальных услуг: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работы  электронного сервиса обратной связи 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учреждения;</w:t>
            </w:r>
          </w:p>
          <w:p w:rsidR="00F134CE" w:rsidRDefault="00F134CE" w:rsidP="00F1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функционирования  телефонной связи, электронной почты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2B62" w:rsidRPr="00F134CE" w:rsidRDefault="00512B62" w:rsidP="00F1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удовлетворенности граждан качеством, полнотой и до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ступностью информации о работе ГБ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«КЦСОН 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Карачевского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8D3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лиц, считающих информирование о работе организации и порядке предоставления услуг доступным и достаточным. 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8D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анализа результативности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обращений получателей социальных услуг в учреждение: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и ведение журнала учета обращений граждан на приеме  специалистами учреждения;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и ведение журнала учета обращений по телефону «Горячая линия» и обращений, полученных посредством электронной почты, электронного сервиса на официальном сайте учреждения;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и анализ информации, полученной посредством электронной почты, электронного сервиса на официальном сайте учреждения.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результативности обращений при использовании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дистанционных способов взаимодействия с получателями социальных услуг  для получения необходимой информации</w:t>
            </w:r>
          </w:p>
        </w:tc>
      </w:tr>
      <w:tr w:rsidR="00F134CE" w:rsidRPr="00F134CE" w:rsidTr="008D35ED">
        <w:trPr>
          <w:trHeight w:val="36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8D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направления заявлений, жалоб, предложений и отзывов о качестве предоставления социальных услуг: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информации о порядке подачи и рассмотрения жалоб на информационных стендах в помещениях учреждения,  официальном сайте учреждения;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чие журнала жалоб и предложений.                                 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8D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 удовлетворенности граждан качеством, полнотой и доступностью информации о работе 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«КЦСОН 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Карачевского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результативности обращений при использовании дистанционных способов взаимодействия с получателями социальных услуг  для получения необходимой информации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социальных услуг и  консультативной помощи гражданам, проживающим </w:t>
            </w:r>
            <w:r w:rsidR="008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отдаленных населенных пунктах.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8D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о системе социального обслуживания в учреждении</w:t>
            </w:r>
            <w:r w:rsidRPr="00F134CE">
              <w:rPr>
                <w:rFonts w:ascii="Arial" w:eastAsia="Times New Roman" w:hAnsi="Arial" w:cs="Arial"/>
                <w:lang w:eastAsia="ru-RU"/>
              </w:rPr>
              <w:t>.</w:t>
            </w:r>
            <w:r w:rsidR="008D35ED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лиц, считающих информирование о работе организации и порядке предоставления услуг доступным и достаточным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4A0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анализа уровня удовлетворенности получателей социальных услуг качеством, полнотой и доступностью информации. </w:t>
            </w:r>
            <w:r w:rsidR="004A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proofErr w:type="gramStart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доли получателей социальных услуг, удовлетворенных качеством, полнотой и доступностью информации (при личном обращении, по телефону, на официальном сайте учреждения,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помощью буклетов и памяток) о работе учреждения, в том числе о перечне и порядке предоставления социальных услуг, от общего числа опрошенных: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информации  посредством предоставления возможности получателям социальных услуг заполнения анкет;</w:t>
            </w:r>
            <w:proofErr w:type="gramEnd"/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социального опроса и  голосования об уровне удовлетворенности качеством и доступностью  социальных услуг на  официальном сайте учреждения;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- </w:t>
            </w:r>
            <w:r w:rsidRPr="00F1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рейтинга учреждения на федеральном сайте www.bus.gov.ru</w:t>
            </w:r>
            <w:r w:rsidR="008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62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обслуживания, выявление причин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неудовлетворенности получателей социальных услуг (при выявлении таковых)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1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512B62" w:rsidRDefault="00512B62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B62" w:rsidRDefault="00512B62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B62" w:rsidRDefault="00512B62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числа получателей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услуг, удовлетворенных качеством, полнотой и доступностью информации о работе учреждения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34CE" w:rsidRPr="00F134CE" w:rsidTr="00F134CE">
        <w:trPr>
          <w:jc w:val="center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E3" w:rsidRPr="00F134CE" w:rsidRDefault="00F134CE" w:rsidP="00540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Показатели, характеризующие комфортность условий предоставления социальных услуг и доступность их получения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E3" w:rsidRPr="00F134CE" w:rsidRDefault="00F134CE" w:rsidP="00512B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повышение уровня бытовой комфортности пребывания в учреждении и развитие материально-технической базы: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и поддержание в надлежащем состоянии здания и помещений учреждения;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благоустройство и поддержание в надлежащем состоянии территории, 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прилегающей к зданию учреждения;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 помещений для предоставления социальных услуг в соответствии с перечнем социальных услу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г, предоставляемых в учреждении; </w:t>
            </w:r>
            <w:r w:rsidRPr="00F1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проведение паспортизации </w:t>
            </w:r>
            <w:r w:rsidR="008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«КЦСОН Карачевского</w:t>
            </w:r>
            <w:r w:rsidRPr="00F1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района», как  объекта социальной инфраструктуры с последующим утверждением плана поэтапного доведения его доступности до уровня требований законодательства.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комфортности и доступности получения услуг, в том числе гражданами с ограниченными возможностями здоровья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получателей социальных услуг, оценивающих благоустройство и  содержание помещения организации социального обслуживания и территории, на которой она расположена,  как хорошее, от  общего числа опрошенных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540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работы Попечительского совета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r w:rsidR="004A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«КЦСОН 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Карачевского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  <w:r w:rsidR="0054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8D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 – 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ехнической базы учреждения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комфортности и доступности получения социальных услуг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привлечению благотворительных средств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комфортности и доступности получения социальных услуг для получателей социальных услуг, признанных нуждающимися в оказании материальной помощи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8D35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выездов </w:t>
            </w:r>
            <w:r w:rsidR="008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специалистов</w:t>
            </w:r>
            <w:r w:rsidRPr="00F1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 оказания социальных услуг и  консультативной помощи гражданам, проживающим в отдаленных населенных пунктах по месту жительства.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8D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8D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комфортности и доступности получения услуг, в том числе гражданами с ограниченными возможностями здоровья. 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о системе социального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в учреждении</w:t>
            </w:r>
            <w:r w:rsidRPr="00F134CE">
              <w:rPr>
                <w:rFonts w:ascii="Arial" w:eastAsia="Times New Roman" w:hAnsi="Arial" w:cs="Arial"/>
                <w:lang w:eastAsia="ru-RU"/>
              </w:rPr>
              <w:t>.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между организациями  здравоохранения, аптечными организациями и учреждением социального обслуживания по обеспечению граждан пожилого возраста  и  инвалидов лекарственными препаратами, назначенными им по медицинским показаниям врачом, в том числе по их доставке на дом.</w:t>
            </w:r>
            <w:r w:rsidRPr="00F134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комфортности и доступности получения услуг, в том числе гражданами с ограниченными возможностями здоровья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лиц, считающих условия оказания услуг доступными и комфортными.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укомплектованности штата учреждения, в том числе  информирование населения о вакансиях (при наличии) посредством СМИ, Центра занятости населения, информационных листов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комфортности и доступности получения услуг, в том числе гражданами с ограниченными возможностями здоровья 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3273A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540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  посредством предоставления возможности получателям социальных услуг заполнения листка обратной связи с целью выявления уровня оценки благоустройства и  содержания помещения Центра  и территории, на которой он расположен.</w:t>
            </w:r>
            <w:r w:rsidR="0054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анализа уровня удовлетворенности получателей социальных услуг  уровнем  комфортности и доступности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получения услуг  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лиц, считающих условия оказания услуг комфортными.</w:t>
            </w:r>
          </w:p>
        </w:tc>
      </w:tr>
      <w:tr w:rsidR="00F134CE" w:rsidRPr="00F134CE" w:rsidTr="00F134CE">
        <w:trPr>
          <w:jc w:val="center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Показатели, характеризующие время ожидания предоставления социальной услуги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оперативного приема получателей социальных услуг (составление графика работы, оборудование рабочего места, наличие информационных материалов).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доли получателей социальных услуг, которые ожидали  предоставление услуги в организации социального обслуживания больше срока, установленного при назначении данной услуги, от общего числа опрошенных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Pr="00F13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 ожидания предоставления социальной услуги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(среднее время)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обслуживания, порядке предоставления социальных услуг (среди опрошенных потребителей социальных услуг)</w:t>
            </w:r>
          </w:p>
        </w:tc>
      </w:tr>
      <w:tr w:rsidR="00F134CE" w:rsidRPr="00F134CE" w:rsidTr="00F134CE">
        <w:trPr>
          <w:jc w:val="center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Показатели, характеризующие доброжелательность, вежливость, компетентность работников организаций социального обслуживания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доброжелательного, вежливого и  внимательного отношения к получателям социальных услуг.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получателей социальных услуг (либо их родственников), которые высоко оценивают доброжелательность, вежливость и  внимательность работников организации социального обслуживания, от общего числа опрошенных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и созданию условий для психологической безопасности и комфортности в учреждении получателей социальных услуг, в том числе: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и реализация профилактических и реабилитационных программ; 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профессиональное самообразование специалистов;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соблюдения специалистами этических основ социальной работы;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для сотрудников  методических бесед на темы:</w:t>
            </w:r>
          </w:p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«Основные этические принципы и правила служебного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поведения»;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«Говорим по телефону правильно»;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«Вежливое общение»;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«Виды, стадии и разрешение профессиональных конфликтов».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лиц, считающих персонал, оказывающий услуги, высококомпетентным.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конфликтных ситуаций и обоснованных жалоб. </w:t>
            </w:r>
          </w:p>
          <w:p w:rsidR="00F134CE" w:rsidRPr="00F134CE" w:rsidRDefault="00F134CE" w:rsidP="00F1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лиц, считающих, что услуги оказываются персоналом в доброжелательной и вежливой форме.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  посредством предоставления возможности получателям социальных услуг заполнения листка обратной связи с целью выявления оценки показателей доброжелательности, вежливости,   внимательнос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ти, компетентности  работников:               </w:t>
            </w:r>
            <w:proofErr w:type="gramStart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существление контроля и анализа уровня удовлетворенности получателей социальных услуг    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социальных услуг, которые высоко оценивают компетентность работников учреждения, от общего числа опрошенных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нормативн</w:t>
            </w:r>
            <w:proofErr w:type="gramStart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базы учреждения 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высокого правового уровня учреждения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социальных услуг, которые высоко оценивают компетентность работников учреждения, от общего числа опрошенных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квалификации/профессиональной переподготовки по профилю социальной работы или иной осуществляемой в организации социального обслуживания деятельности.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доли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деятельности. 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сотрудников учреждения через систему повышения квалификации и обучения. 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tabs>
                <w:tab w:val="left" w:pos="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мероприятий на 20</w:t>
            </w:r>
            <w:r w:rsidR="00FC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 противодействию коррупционным и иным правонарушениям в учреждении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коррупционных правонарушений в учреждении путем создания условий, затрудняющих возможность коррупционного поведения.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антикоррупционного правосознания у сотрудников учреждения.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реализации прав граждан при выполнении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сотрудниками учреждения своих должностных обязанностей.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улучшение качества предоставления услуг в соответствии со стандартами оказания услуг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методической литературы, опыта работы других учреждений</w:t>
            </w:r>
            <w:r w:rsidR="00F32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занятий по развитию дел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и профессиональных качеств;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исследования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(анкетирования) степени удовлетворенности клиентов, качеством предоставления услуг.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показателей  удовлетворённости получателей социальных услуг отношением сотрудников к ним (доброжелательность, вежливость, внимательность, тактичность и т.д.).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134CE" w:rsidRPr="00F134CE" w:rsidTr="00F134CE">
        <w:trPr>
          <w:jc w:val="center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Показатели, характеризующие удовлетворенность качеством оказания услуг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качественного оказания социальных услуг, в том числе проведения мероприятий, имеющих групповой характер (оздоровительных, досуговых).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получателей социальных услуг, удовлетворенных качеством проводимых мероприятий, имеющих групповой характер (оздоровительных, досуговых), от общего числа опрошенных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клубной и образовательной деятельности в учреждении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деятельности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Университета третьего возраста, </w:t>
            </w:r>
            <w:r w:rsidR="00F3273A"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получателей социальных услуг, удовлетворенных качеством проводимых мероприятий, имеющих групповой характер (оздоровительных, досуговых), от общего числа опрошенных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  посредством предоставления возможности получателям социальных услуг заполнения листка обратной связи с целью </w:t>
            </w:r>
            <w:proofErr w:type="gramStart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уровня удовлетворенности получателей социальных услуг</w:t>
            </w:r>
            <w:proofErr w:type="gramEnd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качеством оказания услуг: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и анализа уровня удовлетворенности получателей социальных услуг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получателей социальных услуг, удовлетворенных условиями предоставления социальных услуг, от числа опрошенных, в том числе удовлетворенных: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помещениями, в которых оказываются социальные услуги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наличием оборудования для предоставления социальных услуг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мебелью, мягким инвентарем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предоставлением социально-бытовых, социально-медицинских, социально-педагогических, социально-психологических, социально-правовых, социально-трудовых   услуг, а также услуг в целях повышения коммуникативного потенциала получателей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социальных услуг, </w:t>
            </w:r>
            <w:r w:rsidRPr="00F1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имеющих ограничения жизнедеятельности,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входящих в территориальный перечень  гарантированных государством социальных услуг и дополнительных социальных услуг постоянного, временного или разового характера в полустационарной форме социального обслуживания или форме социального обслуживания на дому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санитарным содержанием санитарно-технического оборудования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оплаты  социальных услуг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конфиденциальностью предоставления социальных услуг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периодичностью прихода социальных работников на дом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оперативностью решения вопросов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 анализ информации, представленной в журнале  обращений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в учреждении  жалоб получателей социальных услуг на качество услуг, предоставленных организацией в отчетном периоде на 100 получателей социальных услуг (в течение года)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  о количестве получателей социальных услуг, которые готовы рекомендовать учреждение родственникам и знакомым, нуждающимся в социальном обслуживании, посредством предоставления возможности заполнения листка обратной связи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обслуживании, от общего числа опрошенных</w:t>
            </w:r>
          </w:p>
        </w:tc>
      </w:tr>
      <w:tr w:rsidR="00F134CE" w:rsidRPr="00F134CE" w:rsidTr="00F134CE">
        <w:trPr>
          <w:jc w:val="center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</w:t>
            </w:r>
            <w:r w:rsidRPr="00F13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Коммуникативная эффективность учреждения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 специалистов центра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перспективного плана повышения  квалификации специалистов.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повышения квалификации.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курсах повышения квалификации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коммуникативной эффективности учреждения.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специалистов, своевременно прошедших обучение и повышение курсов квалификации.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возможности реагирования на меняющиеся требования клиентов в соответствие  со стандартами социальных услуг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профилактики синдрома «профессионального выгорания» сотрудников учреждения:</w:t>
            </w:r>
            <w:r w:rsidR="00F327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психологическая поддержка специалистов оказывающих социальные услуги; 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тренингов, деловых игр  и занятий со специалистами.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изменение качественных показателей труда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профессиональной, личностной и коммуникативной компетентности персонала.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обучающих семинарах.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помощи сотрудникам.</w:t>
            </w:r>
          </w:p>
          <w:p w:rsidR="00F134CE" w:rsidRPr="00F134CE" w:rsidRDefault="00F134CE" w:rsidP="00F134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информационных методических материалов по разным направлениям деятельности учреждения.</w:t>
            </w:r>
          </w:p>
          <w:p w:rsidR="00F134CE" w:rsidRPr="00F134CE" w:rsidRDefault="00F134CE" w:rsidP="00F3273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со специалистами других центров.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кадрового обеспечения центра. </w:t>
            </w:r>
          </w:p>
          <w:p w:rsidR="00F134CE" w:rsidRPr="00F134CE" w:rsidRDefault="00F134CE" w:rsidP="00F134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Повышение качества предоставления социальных услуг в условиях оптимизации системы социального обслуживания.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возможности реагирования на меняющиеся требования клиентов в соответствие  со стандартами социальных услуг.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4A04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наставничества в социальной сфере: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молодым специалистам в их профессиональном становлении;</w:t>
            </w:r>
            <w:r w:rsidR="004A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методической литературы для молодых специалистов;</w:t>
            </w:r>
            <w:r w:rsidR="004A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под руководством опытного специалиста.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оказания социальных услуг.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становление молодого специалиста.</w:t>
            </w:r>
          </w:p>
        </w:tc>
      </w:tr>
    </w:tbl>
    <w:p w:rsidR="00F134CE" w:rsidRPr="00F134CE" w:rsidRDefault="00F134CE" w:rsidP="00F1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4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42B" w:rsidRDefault="008D542B"/>
    <w:sectPr w:rsidR="008D542B" w:rsidSect="00A0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7E9"/>
    <w:rsid w:val="002227E9"/>
    <w:rsid w:val="004A04E3"/>
    <w:rsid w:val="00512B62"/>
    <w:rsid w:val="00540FD4"/>
    <w:rsid w:val="006E1FFC"/>
    <w:rsid w:val="008D35ED"/>
    <w:rsid w:val="008D542B"/>
    <w:rsid w:val="008D74C8"/>
    <w:rsid w:val="00967D02"/>
    <w:rsid w:val="00A01F82"/>
    <w:rsid w:val="00E418B2"/>
    <w:rsid w:val="00F134CE"/>
    <w:rsid w:val="00F3273A"/>
    <w:rsid w:val="00FC5661"/>
    <w:rsid w:val="00FD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5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5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</dc:creator>
  <cp:lastModifiedBy>Пользователь</cp:lastModifiedBy>
  <cp:revision>6</cp:revision>
  <cp:lastPrinted>2022-01-12T09:20:00Z</cp:lastPrinted>
  <dcterms:created xsi:type="dcterms:W3CDTF">2022-01-12T09:19:00Z</dcterms:created>
  <dcterms:modified xsi:type="dcterms:W3CDTF">2023-01-19T05:59:00Z</dcterms:modified>
</cp:coreProperties>
</file>