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20"/>
        <w:gridCol w:w="1911"/>
        <w:gridCol w:w="1911"/>
        <w:gridCol w:w="1875"/>
        <w:gridCol w:w="1654"/>
      </w:tblGrid>
      <w:tr w:rsidR="00EB64A6" w:rsidTr="00EB64A6">
        <w:tc>
          <w:tcPr>
            <w:tcW w:w="2254" w:type="dxa"/>
          </w:tcPr>
          <w:p w:rsidR="00EB64A6" w:rsidRPr="00EB64A6" w:rsidRDefault="00EB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Наименование органа, осуществляющего проведение контрольного мероприятия</w:t>
            </w:r>
          </w:p>
        </w:tc>
        <w:tc>
          <w:tcPr>
            <w:tcW w:w="2003" w:type="dxa"/>
          </w:tcPr>
          <w:p w:rsidR="00EB64A6" w:rsidRDefault="00EB64A6">
            <w:r>
              <w:rPr>
                <w:rFonts w:ascii="Arial" w:hAnsi="Arial" w:cs="Arial"/>
                <w:color w:val="140F0B"/>
                <w:shd w:val="clear" w:color="auto" w:fill="FFFFFF"/>
              </w:rPr>
              <w:t>План (тема) контрольного мероприятия</w:t>
            </w:r>
          </w:p>
        </w:tc>
        <w:tc>
          <w:tcPr>
            <w:tcW w:w="2003" w:type="dxa"/>
          </w:tcPr>
          <w:p w:rsidR="00EB64A6" w:rsidRDefault="00EB64A6">
            <w:r>
              <w:rPr>
                <w:rFonts w:ascii="Arial" w:hAnsi="Arial" w:cs="Arial"/>
                <w:color w:val="140F0B"/>
                <w:shd w:val="clear" w:color="auto" w:fill="FFFFFF"/>
              </w:rPr>
              <w:t>Период проведения контрольного мероприятия</w:t>
            </w:r>
          </w:p>
        </w:tc>
        <w:tc>
          <w:tcPr>
            <w:tcW w:w="1974" w:type="dxa"/>
          </w:tcPr>
          <w:p w:rsidR="00EB64A6" w:rsidRDefault="00EB64A6">
            <w:r>
              <w:rPr>
                <w:rFonts w:ascii="Arial" w:hAnsi="Arial" w:cs="Arial"/>
                <w:color w:val="140F0B"/>
                <w:shd w:val="clear" w:color="auto" w:fill="FFFFFF"/>
              </w:rPr>
              <w:t>Выявленные нарушения</w:t>
            </w:r>
          </w:p>
        </w:tc>
        <w:tc>
          <w:tcPr>
            <w:tcW w:w="1337" w:type="dxa"/>
          </w:tcPr>
          <w:p w:rsidR="00EB64A6" w:rsidRDefault="00EB64A6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Мероприятия, проведенные по результатам контрольного мероприятия</w:t>
            </w:r>
          </w:p>
        </w:tc>
      </w:tr>
      <w:tr w:rsidR="00EB64A6" w:rsidTr="00EB64A6">
        <w:tc>
          <w:tcPr>
            <w:tcW w:w="2254" w:type="dxa"/>
          </w:tcPr>
          <w:p w:rsidR="00EB64A6" w:rsidRDefault="00EB64A6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Управление Федеральной службы по надзору в сфере защиты прав потребителей и благополучия человека по Брянской области</w:t>
            </w:r>
          </w:p>
        </w:tc>
        <w:tc>
          <w:tcPr>
            <w:tcW w:w="2003" w:type="dxa"/>
          </w:tcPr>
          <w:p w:rsidR="00EB64A6" w:rsidRDefault="00EB64A6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Плановая выездная</w:t>
            </w:r>
          </w:p>
        </w:tc>
        <w:tc>
          <w:tcPr>
            <w:tcW w:w="2003" w:type="dxa"/>
          </w:tcPr>
          <w:p w:rsidR="00EB64A6" w:rsidRDefault="00EB64A6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04.07.2016 –</w:t>
            </w:r>
          </w:p>
          <w:p w:rsidR="00EB64A6" w:rsidRDefault="00EB64A6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29.07.2016</w:t>
            </w:r>
          </w:p>
        </w:tc>
        <w:tc>
          <w:tcPr>
            <w:tcW w:w="1974" w:type="dxa"/>
          </w:tcPr>
          <w:p w:rsidR="00EB64A6" w:rsidRDefault="00EB64A6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Нарушений не выявлено</w:t>
            </w:r>
          </w:p>
        </w:tc>
        <w:tc>
          <w:tcPr>
            <w:tcW w:w="1337" w:type="dxa"/>
          </w:tcPr>
          <w:p w:rsidR="00EB64A6" w:rsidRDefault="00EB64A6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-</w:t>
            </w:r>
          </w:p>
        </w:tc>
      </w:tr>
    </w:tbl>
    <w:p w:rsidR="001F0452" w:rsidRDefault="001F0452"/>
    <w:sectPr w:rsidR="001F0452" w:rsidSect="001F0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64A6"/>
    <w:rsid w:val="001F0452"/>
    <w:rsid w:val="00EB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363</Characters>
  <Application>Microsoft Office Word</Application>
  <DocSecurity>0</DocSecurity>
  <Lines>3</Lines>
  <Paragraphs>1</Paragraphs>
  <ScaleCrop>false</ScaleCrop>
  <Company>SPecialiST RePack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2022-11-25T06:16:00Z</dcterms:created>
  <dcterms:modified xsi:type="dcterms:W3CDTF">2022-11-25T06:22:00Z</dcterms:modified>
</cp:coreProperties>
</file>